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DAA" w:rsidRPr="0006328B" w:rsidRDefault="00B22DAA" w:rsidP="0006328B">
      <w:pPr>
        <w:rPr>
          <w:rFonts w:ascii="Times New Roman" w:hAnsi="Times New Roman" w:cs="Times New Roman"/>
          <w:color w:val="76923C" w:themeColor="accent3" w:themeShade="BF"/>
          <w:sz w:val="24"/>
          <w:szCs w:val="24"/>
          <w:lang w:val="en-US"/>
        </w:rPr>
      </w:pPr>
    </w:p>
    <w:p w:rsidR="00E41006" w:rsidRPr="0053140F" w:rsidRDefault="00B22DAA" w:rsidP="00B22DAA">
      <w:pPr>
        <w:spacing w:after="0" w:line="240" w:lineRule="auto"/>
        <w:rPr>
          <w:rFonts w:ascii="Times New Roman" w:hAnsi="Times New Roman" w:cs="Times New Roman"/>
          <w:b/>
          <w:i/>
          <w:color w:val="002060"/>
          <w:sz w:val="24"/>
          <w:szCs w:val="24"/>
        </w:rPr>
      </w:pPr>
      <w:r w:rsidRPr="0020582B">
        <w:rPr>
          <w:rFonts w:ascii="Times New Roman" w:hAnsi="Times New Roman" w:cs="Times New Roman"/>
          <w:b/>
          <w:i/>
          <w:color w:val="002060"/>
          <w:sz w:val="24"/>
          <w:szCs w:val="24"/>
        </w:rPr>
        <w:t xml:space="preserve">Специалист-консультант: </w:t>
      </w:r>
    </w:p>
    <w:p w:rsidR="00E41006" w:rsidRPr="00E41006" w:rsidRDefault="00B22DAA" w:rsidP="00B22DAA">
      <w:pPr>
        <w:spacing w:after="0" w:line="240" w:lineRule="auto"/>
        <w:rPr>
          <w:rFonts w:ascii="Times New Roman" w:hAnsi="Times New Roman" w:cs="Times New Roman"/>
          <w:b/>
          <w:i/>
          <w:color w:val="002060"/>
          <w:sz w:val="24"/>
          <w:szCs w:val="24"/>
        </w:rPr>
      </w:pPr>
      <w:r w:rsidRPr="0020582B">
        <w:rPr>
          <w:rFonts w:ascii="Times New Roman" w:hAnsi="Times New Roman" w:cs="Times New Roman"/>
          <w:b/>
          <w:i/>
          <w:color w:val="002060"/>
          <w:sz w:val="24"/>
          <w:szCs w:val="24"/>
        </w:rPr>
        <w:t xml:space="preserve">Исламова Ирина </w:t>
      </w:r>
      <w:proofErr w:type="spellStart"/>
      <w:r w:rsidRPr="0020582B">
        <w:rPr>
          <w:rFonts w:ascii="Times New Roman" w:hAnsi="Times New Roman" w:cs="Times New Roman"/>
          <w:b/>
          <w:i/>
          <w:color w:val="002060"/>
          <w:sz w:val="24"/>
          <w:szCs w:val="24"/>
        </w:rPr>
        <w:t>Мунавировна</w:t>
      </w:r>
      <w:proofErr w:type="spellEnd"/>
    </w:p>
    <w:p w:rsidR="00E41006" w:rsidRPr="00E41006" w:rsidRDefault="00E41006" w:rsidP="00B22DAA">
      <w:pPr>
        <w:spacing w:after="0" w:line="240" w:lineRule="auto"/>
        <w:rPr>
          <w:rFonts w:ascii="Times New Roman" w:hAnsi="Times New Roman" w:cs="Times New Roman"/>
          <w:b/>
          <w:i/>
          <w:color w:val="002060"/>
          <w:sz w:val="24"/>
          <w:szCs w:val="24"/>
        </w:rPr>
      </w:pPr>
    </w:p>
    <w:p w:rsidR="0053140F" w:rsidRPr="00684153" w:rsidRDefault="0053140F" w:rsidP="0082689D">
      <w:pPr>
        <w:spacing w:after="0"/>
        <w:jc w:val="center"/>
        <w:rPr>
          <w:rFonts w:ascii="Times New Roman" w:hAnsi="Times New Roman" w:cs="Times New Roman"/>
          <w:b/>
          <w:sz w:val="28"/>
          <w:szCs w:val="28"/>
        </w:rPr>
      </w:pPr>
      <w:r w:rsidRPr="0082689D">
        <w:rPr>
          <w:rFonts w:ascii="Times New Roman" w:hAnsi="Times New Roman" w:cs="Times New Roman"/>
          <w:b/>
          <w:sz w:val="28"/>
          <w:szCs w:val="28"/>
        </w:rPr>
        <w:t>Возрастные особеннос</w:t>
      </w:r>
      <w:r w:rsidR="00684153">
        <w:rPr>
          <w:rFonts w:ascii="Times New Roman" w:hAnsi="Times New Roman" w:cs="Times New Roman"/>
          <w:b/>
          <w:sz w:val="28"/>
          <w:szCs w:val="28"/>
        </w:rPr>
        <w:t>ти развития детей от 0 до 3 лет</w:t>
      </w:r>
      <w:bookmarkStart w:id="0" w:name="_GoBack"/>
      <w:bookmarkEnd w:id="0"/>
    </w:p>
    <w:p w:rsidR="0053140F" w:rsidRDefault="0053140F" w:rsidP="0053140F">
      <w:pPr>
        <w:spacing w:after="0"/>
        <w:rPr>
          <w:rFonts w:ascii="Times New Roman" w:hAnsi="Times New Roman" w:cs="Times New Roman"/>
          <w:sz w:val="24"/>
          <w:szCs w:val="24"/>
        </w:rPr>
      </w:pPr>
    </w:p>
    <w:p w:rsidR="0053140F" w:rsidRDefault="0053140F" w:rsidP="0082689D">
      <w:pPr>
        <w:spacing w:after="0"/>
        <w:jc w:val="both"/>
        <w:rPr>
          <w:rFonts w:ascii="Times New Roman" w:hAnsi="Times New Roman" w:cs="Times New Roman"/>
          <w:sz w:val="24"/>
          <w:szCs w:val="24"/>
        </w:rPr>
      </w:pPr>
      <w:r w:rsidRPr="00EB2764">
        <w:rPr>
          <w:rFonts w:ascii="Times New Roman" w:hAnsi="Times New Roman" w:cs="Times New Roman"/>
          <w:b/>
          <w:sz w:val="24"/>
          <w:szCs w:val="24"/>
        </w:rPr>
        <w:t>Младенчество</w:t>
      </w:r>
      <w:r w:rsidRPr="005F6323">
        <w:rPr>
          <w:rFonts w:ascii="Times New Roman" w:hAnsi="Times New Roman" w:cs="Times New Roman"/>
          <w:sz w:val="24"/>
          <w:szCs w:val="24"/>
        </w:rPr>
        <w:t xml:space="preserve"> - период, длящийся до конца первого года жизни ребенка. Будучи даже биологически беспомощным существом, зависящим от ухаживающего за ним взрослого, ребенок является максимально социальным существом. Первая форма реагирования на человека получила название «комплекса оживления». Он включает в себя улыбку, вокализации и двигательную активность младенца навстречу взрослому. Основным условием физического выживания и гармоничного психического развития ребенка является общение ребенка с матерью. При дефиците общения </w:t>
      </w:r>
      <w:proofErr w:type="gramStart"/>
      <w:r w:rsidRPr="005F6323">
        <w:rPr>
          <w:rFonts w:ascii="Times New Roman" w:hAnsi="Times New Roman" w:cs="Times New Roman"/>
          <w:sz w:val="24"/>
          <w:szCs w:val="24"/>
        </w:rPr>
        <w:t>со</w:t>
      </w:r>
      <w:proofErr w:type="gramEnd"/>
      <w:r w:rsidRPr="005F6323">
        <w:rPr>
          <w:rFonts w:ascii="Times New Roman" w:hAnsi="Times New Roman" w:cs="Times New Roman"/>
          <w:sz w:val="24"/>
          <w:szCs w:val="24"/>
        </w:rPr>
        <w:t xml:space="preserve"> взрослым психическое развитие ребенка резко замедляется и искажается. Связь с матерью обеспечивает ему защиту, безопасность, эмоциональный комфорт и удовлетворение всех его потребностей. Чем младше ребенок, тем более быстрыми темпами происходит его психическое развитие. Поэтому первый год жизни - период самых интенсивных и быстрых изменений в психике ребенка. К концу первого года жизни самостоятельность ребенка резко возрастает. Стремление к независимости нередко выражается в негативном поведении ребенка. Он резко протестует против управления собой и сам пытается управлять близкими взрослыми. Годовалый малыш неожиданно для родителей может превратиться из спокойного и покорного существа в капризного, неуправляемого деспота. Это и есть кризис первого года жизни — главное событие, которым отмечен переход от младенчества к раннему возрасту. </w:t>
      </w:r>
    </w:p>
    <w:p w:rsidR="0053140F" w:rsidRDefault="0053140F" w:rsidP="0082689D">
      <w:pPr>
        <w:spacing w:after="0"/>
        <w:jc w:val="both"/>
        <w:rPr>
          <w:rFonts w:ascii="Times New Roman" w:hAnsi="Times New Roman" w:cs="Times New Roman"/>
          <w:sz w:val="24"/>
          <w:szCs w:val="24"/>
        </w:rPr>
      </w:pPr>
      <w:r w:rsidRPr="005F6323">
        <w:rPr>
          <w:rFonts w:ascii="Times New Roman" w:hAnsi="Times New Roman" w:cs="Times New Roman"/>
          <w:sz w:val="24"/>
          <w:szCs w:val="24"/>
        </w:rPr>
        <w:lastRenderedPageBreak/>
        <w:t xml:space="preserve">Условием разрешения кризиса является весьма жесткое разделение взрослым пространства </w:t>
      </w:r>
      <w:proofErr w:type="gramStart"/>
      <w:r w:rsidRPr="005F6323">
        <w:rPr>
          <w:rFonts w:ascii="Times New Roman" w:hAnsi="Times New Roman" w:cs="Times New Roman"/>
          <w:sz w:val="24"/>
          <w:szCs w:val="24"/>
        </w:rPr>
        <w:t>на</w:t>
      </w:r>
      <w:proofErr w:type="gramEnd"/>
      <w:r w:rsidRPr="005F6323">
        <w:rPr>
          <w:rFonts w:ascii="Times New Roman" w:hAnsi="Times New Roman" w:cs="Times New Roman"/>
          <w:sz w:val="24"/>
          <w:szCs w:val="24"/>
        </w:rPr>
        <w:t xml:space="preserve"> разрешенное и запрещаемое. При ярких аффективных вспышках необходимо отвлечение, переход к другим привлекательным предметам, организация первых элементарных занятий с ребенком. Если отвлечь ребенка не удалось, запрет все равно не стоит отменять, иначе могут закрепиться разнообразные поведенческие формы (плач, крик, агрессия и т.д.) провоц</w:t>
      </w:r>
      <w:r>
        <w:rPr>
          <w:rFonts w:ascii="Times New Roman" w:hAnsi="Times New Roman" w:cs="Times New Roman"/>
          <w:sz w:val="24"/>
          <w:szCs w:val="24"/>
        </w:rPr>
        <w:t xml:space="preserve">ирующие родителей предоставить </w:t>
      </w:r>
      <w:r w:rsidRPr="002136D1">
        <w:rPr>
          <w:rFonts w:ascii="Times New Roman" w:hAnsi="Times New Roman" w:cs="Times New Roman"/>
          <w:sz w:val="24"/>
          <w:szCs w:val="24"/>
        </w:rPr>
        <w:t xml:space="preserve"> </w:t>
      </w:r>
      <w:r>
        <w:rPr>
          <w:rFonts w:ascii="Times New Roman" w:hAnsi="Times New Roman" w:cs="Times New Roman"/>
          <w:sz w:val="24"/>
          <w:szCs w:val="24"/>
        </w:rPr>
        <w:t>т</w:t>
      </w:r>
      <w:r w:rsidRPr="005F6323">
        <w:rPr>
          <w:rFonts w:ascii="Times New Roman" w:hAnsi="Times New Roman" w:cs="Times New Roman"/>
          <w:sz w:val="24"/>
          <w:szCs w:val="24"/>
        </w:rPr>
        <w:t>ребуемое</w:t>
      </w:r>
      <w:r>
        <w:rPr>
          <w:rFonts w:ascii="Times New Roman" w:hAnsi="Times New Roman" w:cs="Times New Roman"/>
          <w:sz w:val="24"/>
          <w:szCs w:val="24"/>
        </w:rPr>
        <w:t>.</w:t>
      </w:r>
    </w:p>
    <w:p w:rsidR="0053140F" w:rsidRPr="00EB2764" w:rsidRDefault="0053140F" w:rsidP="0082689D">
      <w:pPr>
        <w:spacing w:after="0"/>
        <w:jc w:val="both"/>
        <w:rPr>
          <w:rFonts w:ascii="Times New Roman" w:hAnsi="Times New Roman" w:cs="Times New Roman"/>
          <w:b/>
          <w:sz w:val="24"/>
          <w:szCs w:val="24"/>
        </w:rPr>
      </w:pPr>
      <w:r w:rsidRPr="00EB2764">
        <w:rPr>
          <w:rFonts w:ascii="Times New Roman" w:hAnsi="Times New Roman" w:cs="Times New Roman"/>
          <w:b/>
          <w:sz w:val="24"/>
          <w:szCs w:val="24"/>
        </w:rPr>
        <w:t xml:space="preserve">Ранний возраст (от 1 до 3 лет) </w:t>
      </w:r>
    </w:p>
    <w:p w:rsidR="0053140F" w:rsidRPr="009018EC" w:rsidRDefault="0053140F" w:rsidP="0082689D">
      <w:pPr>
        <w:spacing w:after="0"/>
        <w:jc w:val="both"/>
        <w:rPr>
          <w:rFonts w:ascii="Times New Roman" w:hAnsi="Times New Roman" w:cs="Times New Roman"/>
          <w:sz w:val="24"/>
          <w:szCs w:val="24"/>
        </w:rPr>
      </w:pPr>
      <w:r w:rsidRPr="002136D1">
        <w:rPr>
          <w:rFonts w:ascii="Times New Roman" w:hAnsi="Times New Roman" w:cs="Times New Roman"/>
          <w:sz w:val="24"/>
          <w:szCs w:val="24"/>
        </w:rPr>
        <w:t xml:space="preserve">Именно в этом возрасте ребенок при помощи взрослого усваивает основные способы использования предметов. У него начинает активно развиваться предметная деятельность. Продолжается развитие всех органов и физиологических систем, совершенствуются их функции. Ребенок становится </w:t>
      </w:r>
      <w:proofErr w:type="gramStart"/>
      <w:r w:rsidRPr="002136D1">
        <w:rPr>
          <w:rFonts w:ascii="Times New Roman" w:hAnsi="Times New Roman" w:cs="Times New Roman"/>
          <w:sz w:val="24"/>
          <w:szCs w:val="24"/>
        </w:rPr>
        <w:t>более подвижным</w:t>
      </w:r>
      <w:proofErr w:type="gramEnd"/>
      <w:r w:rsidRPr="002136D1">
        <w:rPr>
          <w:rFonts w:ascii="Times New Roman" w:hAnsi="Times New Roman" w:cs="Times New Roman"/>
          <w:sz w:val="24"/>
          <w:szCs w:val="24"/>
        </w:rPr>
        <w:t xml:space="preserve"> и самостоятельным (позиция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w:t>
      </w:r>
    </w:p>
    <w:p w:rsidR="0053140F" w:rsidRDefault="0053140F" w:rsidP="0082689D">
      <w:pPr>
        <w:spacing w:after="0"/>
        <w:jc w:val="both"/>
        <w:rPr>
          <w:rFonts w:ascii="Times New Roman" w:hAnsi="Times New Roman" w:cs="Times New Roman"/>
          <w:sz w:val="24"/>
          <w:szCs w:val="24"/>
        </w:rPr>
      </w:pPr>
      <w:r w:rsidRPr="002136D1">
        <w:rPr>
          <w:rFonts w:ascii="Times New Roman" w:hAnsi="Times New Roman" w:cs="Times New Roman"/>
          <w:sz w:val="24"/>
          <w:szCs w:val="24"/>
        </w:rPr>
        <w:t xml:space="preserve">его к игре. Под влиянием предметной деятельности, общения и игры в раннем возрасте развиваются восприятие, мышление, память и другие познавательные процессы. </w:t>
      </w:r>
    </w:p>
    <w:p w:rsidR="0053140F" w:rsidRPr="00EB2764" w:rsidRDefault="0053140F" w:rsidP="0082689D">
      <w:pPr>
        <w:spacing w:after="0"/>
        <w:jc w:val="both"/>
        <w:rPr>
          <w:rFonts w:ascii="Times New Roman" w:hAnsi="Times New Roman" w:cs="Times New Roman"/>
          <w:b/>
          <w:sz w:val="24"/>
          <w:szCs w:val="24"/>
        </w:rPr>
      </w:pPr>
    </w:p>
    <w:p w:rsidR="0053140F" w:rsidRPr="00EB2764" w:rsidRDefault="0053140F" w:rsidP="0082689D">
      <w:pPr>
        <w:spacing w:after="0"/>
        <w:jc w:val="both"/>
        <w:rPr>
          <w:rFonts w:ascii="Times New Roman" w:hAnsi="Times New Roman" w:cs="Times New Roman"/>
          <w:b/>
          <w:sz w:val="24"/>
          <w:szCs w:val="24"/>
        </w:rPr>
      </w:pPr>
      <w:r w:rsidRPr="00EB2764">
        <w:rPr>
          <w:rFonts w:ascii="Times New Roman" w:hAnsi="Times New Roman" w:cs="Times New Roman"/>
          <w:b/>
          <w:sz w:val="24"/>
          <w:szCs w:val="24"/>
        </w:rPr>
        <w:t xml:space="preserve">Главные цели взрослого в отношении ребенка раннего возраста: </w:t>
      </w:r>
    </w:p>
    <w:p w:rsidR="0053140F" w:rsidRPr="00EB2764" w:rsidRDefault="0053140F" w:rsidP="0082689D">
      <w:pPr>
        <w:spacing w:after="0"/>
        <w:jc w:val="both"/>
        <w:rPr>
          <w:rFonts w:ascii="Times New Roman" w:hAnsi="Times New Roman" w:cs="Times New Roman"/>
          <w:sz w:val="24"/>
          <w:szCs w:val="24"/>
        </w:rPr>
      </w:pPr>
      <w:r w:rsidRPr="00EB2764">
        <w:rPr>
          <w:rFonts w:ascii="Times New Roman" w:hAnsi="Times New Roman" w:cs="Times New Roman"/>
          <w:sz w:val="24"/>
          <w:szCs w:val="24"/>
        </w:rPr>
        <w:t xml:space="preserve">- организовывать предметную деятельность; </w:t>
      </w:r>
    </w:p>
    <w:p w:rsidR="0053140F" w:rsidRPr="00EB2764" w:rsidRDefault="0053140F" w:rsidP="0082689D">
      <w:pPr>
        <w:spacing w:after="0"/>
        <w:jc w:val="both"/>
        <w:rPr>
          <w:rFonts w:ascii="Times New Roman" w:hAnsi="Times New Roman" w:cs="Times New Roman"/>
          <w:sz w:val="24"/>
          <w:szCs w:val="24"/>
        </w:rPr>
      </w:pPr>
      <w:r w:rsidRPr="00EB2764">
        <w:rPr>
          <w:rFonts w:ascii="Times New Roman" w:hAnsi="Times New Roman" w:cs="Times New Roman"/>
          <w:sz w:val="24"/>
          <w:szCs w:val="24"/>
        </w:rPr>
        <w:t xml:space="preserve">- обеспечивать полноценное физическое, в том числе двигательное развитие; </w:t>
      </w:r>
    </w:p>
    <w:p w:rsidR="0053140F" w:rsidRDefault="0053140F" w:rsidP="0082689D">
      <w:pPr>
        <w:spacing w:after="0"/>
        <w:jc w:val="both"/>
        <w:rPr>
          <w:rFonts w:ascii="Times New Roman" w:hAnsi="Times New Roman" w:cs="Times New Roman"/>
          <w:sz w:val="24"/>
          <w:szCs w:val="24"/>
          <w:lang w:val="en-US"/>
        </w:rPr>
      </w:pPr>
      <w:r w:rsidRPr="00EB2764">
        <w:rPr>
          <w:rFonts w:ascii="Times New Roman" w:hAnsi="Times New Roman" w:cs="Times New Roman"/>
          <w:sz w:val="24"/>
          <w:szCs w:val="24"/>
        </w:rPr>
        <w:t>- формировать речь.</w:t>
      </w:r>
    </w:p>
    <w:p w:rsidR="00E41006" w:rsidRPr="00E41006" w:rsidRDefault="00E41006" w:rsidP="0082689D">
      <w:pPr>
        <w:spacing w:after="0" w:line="240" w:lineRule="auto"/>
        <w:jc w:val="both"/>
        <w:rPr>
          <w:rFonts w:ascii="Times New Roman" w:hAnsi="Times New Roman" w:cs="Times New Roman"/>
          <w:b/>
          <w:i/>
          <w:color w:val="002060"/>
          <w:sz w:val="24"/>
          <w:szCs w:val="24"/>
        </w:rPr>
      </w:pPr>
    </w:p>
    <w:p w:rsidR="00451ED8" w:rsidRPr="00B22DAA" w:rsidRDefault="00EB3CCD" w:rsidP="0082689D">
      <w:pPr>
        <w:spacing w:after="0"/>
        <w:jc w:val="both"/>
        <w:rPr>
          <w:rFonts w:ascii="Times New Roman" w:hAnsi="Times New Roman" w:cs="Times New Roman"/>
          <w:b/>
          <w:sz w:val="24"/>
          <w:szCs w:val="24"/>
        </w:rPr>
      </w:pPr>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14:anchorId="10F9452C" wp14:editId="45DF757C">
            <wp:simplePos x="0" y="0"/>
            <wp:positionH relativeFrom="margin">
              <wp:posOffset>-985109</wp:posOffset>
            </wp:positionH>
            <wp:positionV relativeFrom="margin">
              <wp:posOffset>-770964</wp:posOffset>
            </wp:positionV>
            <wp:extent cx="11200765" cy="7745095"/>
            <wp:effectExtent l="0" t="0" r="0"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8" cstate="print"/>
                    <a:stretch>
                      <a:fillRect/>
                    </a:stretch>
                  </pic:blipFill>
                  <pic:spPr>
                    <a:xfrm>
                      <a:off x="0" y="0"/>
                      <a:ext cx="11200765" cy="7745095"/>
                    </a:xfrm>
                    <a:prstGeom prst="rect">
                      <a:avLst/>
                    </a:prstGeom>
                  </pic:spPr>
                </pic:pic>
              </a:graphicData>
            </a:graphic>
          </wp:anchor>
        </w:drawing>
      </w:r>
    </w:p>
    <w:p w:rsidR="00B54DD4" w:rsidRPr="00BC2DC6" w:rsidRDefault="00B54DD4" w:rsidP="00B54DD4">
      <w:pPr>
        <w:spacing w:after="0"/>
        <w:rPr>
          <w:rFonts w:ascii="Times New Roman" w:hAnsi="Times New Roman" w:cs="Times New Roman"/>
          <w:sz w:val="24"/>
          <w:szCs w:val="24"/>
          <w:lang w:val="en-US"/>
        </w:rPr>
      </w:pPr>
    </w:p>
    <w:p w:rsidR="002C4C62" w:rsidRDefault="002C4C62" w:rsidP="00A17A28">
      <w:pPr>
        <w:pStyle w:val="a5"/>
        <w:spacing w:line="408" w:lineRule="atLeast"/>
        <w:jc w:val="both"/>
        <w:textAlignment w:val="top"/>
        <w:rPr>
          <w:bCs/>
          <w:color w:val="403152"/>
          <w:shd w:val="clear" w:color="auto" w:fill="FFFFFF"/>
        </w:rPr>
      </w:pPr>
    </w:p>
    <w:p w:rsidR="00FC00AF" w:rsidRDefault="00FC00AF" w:rsidP="00FC00AF">
      <w:pPr>
        <w:pStyle w:val="a5"/>
        <w:spacing w:line="276" w:lineRule="auto"/>
        <w:ind w:firstLine="708"/>
        <w:jc w:val="center"/>
        <w:textAlignment w:val="top"/>
        <w:rPr>
          <w:bCs/>
          <w:color w:val="403152"/>
          <w:shd w:val="clear" w:color="auto" w:fill="FFFFFF"/>
        </w:rPr>
      </w:pPr>
    </w:p>
    <w:p w:rsidR="00BD064D" w:rsidRPr="00B54DD4" w:rsidRDefault="00BD064D" w:rsidP="00BD064D">
      <w:pPr>
        <w:pStyle w:val="a5"/>
        <w:spacing w:line="408" w:lineRule="atLeast"/>
        <w:jc w:val="both"/>
        <w:textAlignment w:val="top"/>
        <w:rPr>
          <w:b/>
          <w:bCs/>
          <w:color w:val="76923C" w:themeColor="accent3" w:themeShade="BF"/>
          <w:shd w:val="clear" w:color="auto" w:fill="FFFFFF"/>
        </w:rPr>
      </w:pPr>
    </w:p>
    <w:p w:rsidR="00BF6F67" w:rsidRPr="00BF6F67" w:rsidRDefault="00BF6F67">
      <w:pPr>
        <w:rPr>
          <w:rFonts w:ascii="Times New Roman" w:hAnsi="Times New Roman" w:cs="Times New Roman"/>
          <w:b/>
          <w:color w:val="76923C" w:themeColor="accent3" w:themeShade="BF"/>
          <w:sz w:val="52"/>
          <w:szCs w:val="52"/>
        </w:rPr>
      </w:pPr>
    </w:p>
    <w:sectPr w:rsidR="00BF6F67" w:rsidRPr="00BF6F67" w:rsidSect="0020582B">
      <w:pgSz w:w="16838" w:h="11906" w:orient="landscape"/>
      <w:pgMar w:top="1134" w:right="1134" w:bottom="85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E52" w:rsidRDefault="00194E52" w:rsidP="0020582B">
      <w:pPr>
        <w:spacing w:after="0" w:line="240" w:lineRule="auto"/>
      </w:pPr>
      <w:r>
        <w:separator/>
      </w:r>
    </w:p>
  </w:endnote>
  <w:endnote w:type="continuationSeparator" w:id="0">
    <w:p w:rsidR="00194E52" w:rsidRDefault="00194E52" w:rsidP="0020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E52" w:rsidRDefault="00194E52" w:rsidP="0020582B">
      <w:pPr>
        <w:spacing w:after="0" w:line="240" w:lineRule="auto"/>
      </w:pPr>
      <w:r>
        <w:separator/>
      </w:r>
    </w:p>
  </w:footnote>
  <w:footnote w:type="continuationSeparator" w:id="0">
    <w:p w:rsidR="00194E52" w:rsidRDefault="00194E52" w:rsidP="00205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C5CDB"/>
    <w:multiLevelType w:val="multilevel"/>
    <w:tmpl w:val="2B76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6F67"/>
    <w:rsid w:val="00023FCA"/>
    <w:rsid w:val="0004481A"/>
    <w:rsid w:val="00056773"/>
    <w:rsid w:val="0006328B"/>
    <w:rsid w:val="000C2FFA"/>
    <w:rsid w:val="000F72B9"/>
    <w:rsid w:val="001030C5"/>
    <w:rsid w:val="00124F14"/>
    <w:rsid w:val="00125497"/>
    <w:rsid w:val="00161C16"/>
    <w:rsid w:val="00194E52"/>
    <w:rsid w:val="0020582B"/>
    <w:rsid w:val="002677BF"/>
    <w:rsid w:val="002C4C62"/>
    <w:rsid w:val="00302925"/>
    <w:rsid w:val="003978D6"/>
    <w:rsid w:val="004037B0"/>
    <w:rsid w:val="00420C23"/>
    <w:rsid w:val="00451ED8"/>
    <w:rsid w:val="005059ED"/>
    <w:rsid w:val="0053140F"/>
    <w:rsid w:val="00664E39"/>
    <w:rsid w:val="00684153"/>
    <w:rsid w:val="00751462"/>
    <w:rsid w:val="007719F6"/>
    <w:rsid w:val="007A6ABC"/>
    <w:rsid w:val="007B7B3C"/>
    <w:rsid w:val="0082689D"/>
    <w:rsid w:val="008344C2"/>
    <w:rsid w:val="008C6335"/>
    <w:rsid w:val="008F1CFF"/>
    <w:rsid w:val="0091279E"/>
    <w:rsid w:val="00937353"/>
    <w:rsid w:val="00966F44"/>
    <w:rsid w:val="009A326D"/>
    <w:rsid w:val="00A17A28"/>
    <w:rsid w:val="00AA435E"/>
    <w:rsid w:val="00AD7D68"/>
    <w:rsid w:val="00B22DAA"/>
    <w:rsid w:val="00B54DD4"/>
    <w:rsid w:val="00BC2DC6"/>
    <w:rsid w:val="00BD064D"/>
    <w:rsid w:val="00BF6F67"/>
    <w:rsid w:val="00C32C4F"/>
    <w:rsid w:val="00C63704"/>
    <w:rsid w:val="00C815D9"/>
    <w:rsid w:val="00D01C09"/>
    <w:rsid w:val="00E1236F"/>
    <w:rsid w:val="00E31724"/>
    <w:rsid w:val="00E41006"/>
    <w:rsid w:val="00EB3CCD"/>
    <w:rsid w:val="00EF689B"/>
    <w:rsid w:val="00FC0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438</Words>
  <Characters>2497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41</cp:revision>
  <cp:lastPrinted>2021-09-05T13:37:00Z</cp:lastPrinted>
  <dcterms:created xsi:type="dcterms:W3CDTF">2021-08-23T16:55:00Z</dcterms:created>
  <dcterms:modified xsi:type="dcterms:W3CDTF">2021-11-06T12:25:00Z</dcterms:modified>
</cp:coreProperties>
</file>